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2E" w:rsidRPr="00A779BF" w:rsidRDefault="006E142E" w:rsidP="006E142E">
      <w:pPr>
        <w:pStyle w:val="a5"/>
        <w:spacing w:before="0" w:beforeAutospacing="0" w:after="0" w:afterAutospacing="0" w:line="360" w:lineRule="auto"/>
        <w:rPr>
          <w:rFonts w:ascii="隶书" w:eastAsia="隶书" w:hint="eastAsia"/>
        </w:rPr>
      </w:pPr>
      <w:r w:rsidRPr="00A779BF">
        <w:rPr>
          <w:rFonts w:ascii="隶书" w:eastAsia="隶书" w:hint="eastAsia"/>
        </w:rPr>
        <w:t>附件1</w:t>
      </w:r>
    </w:p>
    <w:p w:rsidR="006E142E" w:rsidRPr="00D30A6F" w:rsidRDefault="006E142E" w:rsidP="006E142E">
      <w:pPr>
        <w:spacing w:line="360" w:lineRule="auto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吉林省</w:t>
      </w:r>
      <w:r w:rsidRPr="00D30A6F">
        <w:rPr>
          <w:rFonts w:ascii="宋体" w:hAnsi="宋体" w:hint="eastAsia"/>
          <w:b/>
          <w:sz w:val="32"/>
          <w:szCs w:val="32"/>
        </w:rPr>
        <w:t>社科联</w:t>
      </w:r>
      <w:r>
        <w:rPr>
          <w:rFonts w:ascii="宋体" w:hAnsi="宋体"/>
          <w:b/>
          <w:sz w:val="32"/>
          <w:szCs w:val="32"/>
        </w:rPr>
        <w:t>2016</w:t>
      </w:r>
      <w:r>
        <w:rPr>
          <w:rFonts w:ascii="宋体" w:hAnsi="宋体" w:hint="eastAsia"/>
          <w:b/>
          <w:sz w:val="32"/>
          <w:szCs w:val="32"/>
        </w:rPr>
        <w:t>年度规划项目课题指南</w:t>
      </w:r>
    </w:p>
    <w:p w:rsidR="006E142E" w:rsidRDefault="006E142E" w:rsidP="006E142E">
      <w:pPr>
        <w:spacing w:line="360" w:lineRule="auto"/>
        <w:rPr>
          <w:rFonts w:ascii="宋体"/>
          <w:sz w:val="24"/>
        </w:rPr>
      </w:pPr>
    </w:p>
    <w:p w:rsidR="006E142E" w:rsidRPr="004B28D6" w:rsidRDefault="006E142E" w:rsidP="006E142E">
      <w:pPr>
        <w:spacing w:line="360" w:lineRule="auto"/>
        <w:ind w:firstLineChars="200" w:firstLine="482"/>
        <w:rPr>
          <w:rFonts w:ascii="黑体" w:eastAsia="黑体" w:hAnsi="宋体" w:hint="eastAsia"/>
          <w:b/>
          <w:sz w:val="24"/>
        </w:rPr>
      </w:pPr>
      <w:r w:rsidRPr="004B28D6">
        <w:rPr>
          <w:rFonts w:ascii="黑体" w:eastAsia="黑体" w:hAnsi="宋体" w:hint="eastAsia"/>
          <w:b/>
          <w:sz w:val="24"/>
        </w:rPr>
        <w:t>一、吉林省产业转型升级</w:t>
      </w:r>
      <w:r>
        <w:rPr>
          <w:rFonts w:ascii="黑体" w:eastAsia="黑体" w:hAnsi="宋体" w:hint="eastAsia"/>
          <w:b/>
          <w:sz w:val="24"/>
        </w:rPr>
        <w:t>问题</w:t>
      </w:r>
      <w:r w:rsidRPr="004B28D6">
        <w:rPr>
          <w:rFonts w:ascii="黑体" w:eastAsia="黑体" w:hAnsi="宋体" w:hint="eastAsia"/>
          <w:b/>
          <w:sz w:val="24"/>
        </w:rPr>
        <w:t>研究</w:t>
      </w:r>
    </w:p>
    <w:p w:rsidR="006E142E" w:rsidRPr="00A97E9F" w:rsidRDefault="006E142E" w:rsidP="006E142E">
      <w:pPr>
        <w:spacing w:line="360" w:lineRule="auto"/>
        <w:ind w:firstLineChars="200" w:firstLine="480"/>
        <w:rPr>
          <w:rFonts w:ascii="宋体"/>
          <w:sz w:val="24"/>
        </w:rPr>
      </w:pPr>
      <w:r w:rsidRPr="00A97E9F">
        <w:rPr>
          <w:rFonts w:ascii="宋体" w:hAnsi="宋体"/>
          <w:sz w:val="24"/>
        </w:rPr>
        <w:t>1.</w:t>
      </w:r>
      <w:r w:rsidRPr="00A97E9F">
        <w:rPr>
          <w:rFonts w:ascii="宋体" w:hAnsi="宋体" w:hint="eastAsia"/>
          <w:sz w:val="24"/>
        </w:rPr>
        <w:t>吉林省率先实现农业现代化研究</w:t>
      </w:r>
    </w:p>
    <w:p w:rsidR="006E142E" w:rsidRPr="00A97E9F" w:rsidRDefault="006E142E" w:rsidP="006E142E">
      <w:pPr>
        <w:spacing w:line="360" w:lineRule="auto"/>
        <w:ind w:firstLineChars="200" w:firstLine="480"/>
        <w:rPr>
          <w:rFonts w:ascii="宋体"/>
          <w:sz w:val="24"/>
        </w:rPr>
      </w:pPr>
      <w:r w:rsidRPr="00A97E9F">
        <w:rPr>
          <w:rFonts w:ascii="宋体" w:hAnsi="宋体"/>
          <w:sz w:val="24"/>
        </w:rPr>
        <w:t>2.</w:t>
      </w:r>
      <w:r w:rsidRPr="00A97E9F">
        <w:rPr>
          <w:rFonts w:ascii="宋体" w:hAnsi="宋体" w:hint="eastAsia"/>
          <w:sz w:val="24"/>
        </w:rPr>
        <w:t>吉林省产业转型升</w:t>
      </w:r>
      <w:bookmarkStart w:id="0" w:name="_GoBack"/>
      <w:bookmarkEnd w:id="0"/>
      <w:r w:rsidRPr="00A97E9F">
        <w:rPr>
          <w:rFonts w:ascii="宋体" w:hAnsi="宋体" w:hint="eastAsia"/>
          <w:sz w:val="24"/>
        </w:rPr>
        <w:t>级研究</w:t>
      </w:r>
    </w:p>
    <w:p w:rsidR="006E142E" w:rsidRPr="00A97E9F" w:rsidRDefault="006E142E" w:rsidP="006E142E">
      <w:pPr>
        <w:spacing w:line="360" w:lineRule="auto"/>
        <w:ind w:firstLineChars="200" w:firstLine="480"/>
        <w:rPr>
          <w:rFonts w:ascii="宋体"/>
          <w:sz w:val="24"/>
        </w:rPr>
      </w:pPr>
      <w:r w:rsidRPr="00A97E9F">
        <w:rPr>
          <w:rFonts w:ascii="宋体" w:hAnsi="宋体"/>
          <w:sz w:val="24"/>
        </w:rPr>
        <w:t>3.</w:t>
      </w:r>
      <w:r w:rsidRPr="00A97E9F">
        <w:rPr>
          <w:rFonts w:ascii="宋体" w:hAnsi="宋体" w:hint="eastAsia"/>
          <w:sz w:val="24"/>
        </w:rPr>
        <w:t>吉林省制造</w:t>
      </w:r>
      <w:r w:rsidRPr="00A97E9F">
        <w:rPr>
          <w:rFonts w:ascii="宋体" w:hAnsi="宋体"/>
          <w:sz w:val="24"/>
        </w:rPr>
        <w:t>2025</w:t>
      </w:r>
      <w:r w:rsidRPr="00A97E9F">
        <w:rPr>
          <w:rFonts w:ascii="宋体" w:hAnsi="宋体" w:hint="eastAsia"/>
          <w:sz w:val="24"/>
        </w:rPr>
        <w:t>的路径研究</w:t>
      </w:r>
    </w:p>
    <w:p w:rsidR="006E142E" w:rsidRPr="00A97E9F" w:rsidRDefault="006E142E" w:rsidP="006E142E">
      <w:pPr>
        <w:spacing w:line="360" w:lineRule="auto"/>
        <w:ind w:firstLineChars="200" w:firstLine="480"/>
        <w:rPr>
          <w:rFonts w:ascii="宋体"/>
          <w:sz w:val="24"/>
        </w:rPr>
      </w:pPr>
      <w:r w:rsidRPr="00A97E9F">
        <w:rPr>
          <w:rFonts w:ascii="宋体" w:hAnsi="宋体"/>
          <w:sz w:val="24"/>
        </w:rPr>
        <w:t>4.</w:t>
      </w:r>
      <w:r w:rsidRPr="00A97E9F">
        <w:rPr>
          <w:rFonts w:ascii="宋体" w:hAnsi="宋体" w:hint="eastAsia"/>
          <w:sz w:val="24"/>
        </w:rPr>
        <w:t>吉林省汽车产业发展的困境与对策研究</w:t>
      </w:r>
    </w:p>
    <w:p w:rsidR="006E142E" w:rsidRPr="00A97E9F" w:rsidRDefault="006E142E" w:rsidP="006E142E">
      <w:pPr>
        <w:spacing w:line="360" w:lineRule="auto"/>
        <w:ind w:firstLineChars="200" w:firstLine="480"/>
        <w:rPr>
          <w:rFonts w:ascii="宋体"/>
          <w:sz w:val="24"/>
        </w:rPr>
      </w:pPr>
      <w:r w:rsidRPr="00A97E9F">
        <w:rPr>
          <w:rFonts w:ascii="宋体" w:hAnsi="宋体"/>
          <w:sz w:val="24"/>
        </w:rPr>
        <w:t>5.</w:t>
      </w:r>
      <w:r w:rsidRPr="00A97E9F">
        <w:rPr>
          <w:rFonts w:ascii="宋体" w:hAnsi="宋体" w:hint="eastAsia"/>
          <w:sz w:val="24"/>
        </w:rPr>
        <w:t>吉林省房地产去库存研究</w:t>
      </w:r>
    </w:p>
    <w:p w:rsidR="006E142E" w:rsidRPr="00A97E9F" w:rsidRDefault="006E142E" w:rsidP="006E142E">
      <w:pPr>
        <w:spacing w:line="360" w:lineRule="auto"/>
        <w:ind w:firstLineChars="200" w:firstLine="480"/>
        <w:rPr>
          <w:rFonts w:ascii="宋体"/>
          <w:sz w:val="24"/>
        </w:rPr>
      </w:pPr>
      <w:r w:rsidRPr="00A97E9F">
        <w:rPr>
          <w:rFonts w:ascii="宋体" w:hAnsi="宋体"/>
          <w:sz w:val="24"/>
        </w:rPr>
        <w:t>6.</w:t>
      </w:r>
      <w:r w:rsidRPr="00A97E9F">
        <w:rPr>
          <w:rFonts w:ascii="宋体" w:hAnsi="宋体" w:hint="eastAsia"/>
          <w:sz w:val="24"/>
        </w:rPr>
        <w:t>吉林省加快服务业发展研究</w:t>
      </w:r>
    </w:p>
    <w:p w:rsidR="006E142E" w:rsidRPr="004B28D6" w:rsidRDefault="006E142E" w:rsidP="006E142E">
      <w:pPr>
        <w:spacing w:line="360" w:lineRule="auto"/>
        <w:rPr>
          <w:rFonts w:ascii="黑体" w:eastAsia="黑体" w:hint="eastAsia"/>
          <w:b/>
          <w:sz w:val="24"/>
        </w:rPr>
      </w:pPr>
      <w:r>
        <w:rPr>
          <w:rFonts w:ascii="宋体" w:hint="eastAsia"/>
          <w:sz w:val="24"/>
        </w:rPr>
        <w:t xml:space="preserve">   </w:t>
      </w:r>
      <w:r w:rsidRPr="004B28D6">
        <w:rPr>
          <w:rFonts w:ascii="黑体" w:eastAsia="黑体" w:hint="eastAsia"/>
          <w:b/>
          <w:sz w:val="24"/>
        </w:rPr>
        <w:t xml:space="preserve"> 二、吉林省创新驱动</w:t>
      </w:r>
      <w:r>
        <w:rPr>
          <w:rFonts w:ascii="黑体" w:eastAsia="黑体" w:hint="eastAsia"/>
          <w:b/>
          <w:sz w:val="24"/>
        </w:rPr>
        <w:t>问题</w:t>
      </w:r>
      <w:r w:rsidRPr="004B28D6">
        <w:rPr>
          <w:rFonts w:ascii="黑体" w:eastAsia="黑体" w:hint="eastAsia"/>
          <w:b/>
          <w:sz w:val="24"/>
        </w:rPr>
        <w:t>研究</w:t>
      </w:r>
    </w:p>
    <w:p w:rsidR="006E142E" w:rsidRPr="00A97E9F" w:rsidRDefault="006E142E" w:rsidP="006E142E">
      <w:pPr>
        <w:spacing w:line="360" w:lineRule="auto"/>
        <w:ind w:firstLineChars="200" w:firstLine="480"/>
        <w:rPr>
          <w:rStyle w:val="a6"/>
          <w:rFonts w:ascii="宋体"/>
          <w:b w:val="0"/>
          <w:sz w:val="24"/>
        </w:rPr>
      </w:pPr>
      <w:r w:rsidRPr="00A97E9F">
        <w:rPr>
          <w:rStyle w:val="a6"/>
          <w:rFonts w:ascii="宋体" w:hAnsi="宋体"/>
          <w:b w:val="0"/>
          <w:sz w:val="24"/>
        </w:rPr>
        <w:t>7.</w:t>
      </w:r>
      <w:r w:rsidRPr="00A97E9F">
        <w:rPr>
          <w:rStyle w:val="a6"/>
          <w:rFonts w:ascii="宋体" w:hAnsi="宋体" w:hint="eastAsia"/>
          <w:b w:val="0"/>
          <w:sz w:val="24"/>
        </w:rPr>
        <w:t>吉林省实施创新驱动战略的突破口研究</w:t>
      </w:r>
    </w:p>
    <w:p w:rsidR="006E142E" w:rsidRPr="00A97E9F" w:rsidRDefault="006E142E" w:rsidP="006E142E">
      <w:pPr>
        <w:spacing w:line="360" w:lineRule="auto"/>
        <w:ind w:firstLineChars="200" w:firstLine="480"/>
        <w:rPr>
          <w:rStyle w:val="a6"/>
          <w:rFonts w:ascii="宋体"/>
          <w:b w:val="0"/>
          <w:sz w:val="24"/>
        </w:rPr>
      </w:pPr>
      <w:r w:rsidRPr="00A97E9F">
        <w:rPr>
          <w:rStyle w:val="a6"/>
          <w:rFonts w:ascii="宋体" w:hAnsi="宋体"/>
          <w:b w:val="0"/>
          <w:sz w:val="24"/>
        </w:rPr>
        <w:t>8.</w:t>
      </w:r>
      <w:r w:rsidRPr="00A97E9F">
        <w:rPr>
          <w:rStyle w:val="a6"/>
          <w:rFonts w:ascii="宋体" w:hAnsi="宋体" w:hint="eastAsia"/>
          <w:b w:val="0"/>
          <w:sz w:val="24"/>
        </w:rPr>
        <w:t>吉林省实现绿色发展的着力点研究</w:t>
      </w:r>
    </w:p>
    <w:p w:rsidR="006E142E" w:rsidRPr="00A97E9F" w:rsidRDefault="006E142E" w:rsidP="006E142E">
      <w:pPr>
        <w:spacing w:line="360" w:lineRule="auto"/>
        <w:ind w:firstLineChars="200" w:firstLine="480"/>
        <w:rPr>
          <w:rFonts w:ascii="宋体"/>
          <w:sz w:val="24"/>
        </w:rPr>
      </w:pPr>
      <w:r w:rsidRPr="00A97E9F">
        <w:rPr>
          <w:rFonts w:ascii="宋体" w:hAnsi="宋体"/>
          <w:sz w:val="24"/>
        </w:rPr>
        <w:t>9.</w:t>
      </w:r>
      <w:r w:rsidRPr="00A97E9F">
        <w:rPr>
          <w:rFonts w:ascii="宋体" w:hAnsi="宋体" w:hint="eastAsia"/>
          <w:sz w:val="24"/>
        </w:rPr>
        <w:t>经济新常态下吉林省发展动力转换研究</w:t>
      </w:r>
    </w:p>
    <w:p w:rsidR="006E142E" w:rsidRPr="00A97E9F" w:rsidRDefault="006E142E" w:rsidP="006E142E">
      <w:pPr>
        <w:spacing w:line="360" w:lineRule="auto"/>
        <w:ind w:firstLineChars="200" w:firstLine="480"/>
        <w:rPr>
          <w:rFonts w:ascii="宋体"/>
          <w:sz w:val="24"/>
        </w:rPr>
      </w:pPr>
      <w:r w:rsidRPr="00A97E9F">
        <w:rPr>
          <w:rFonts w:ascii="宋体" w:hAnsi="宋体"/>
          <w:sz w:val="24"/>
        </w:rPr>
        <w:t>10.</w:t>
      </w:r>
      <w:r w:rsidRPr="00A97E9F">
        <w:rPr>
          <w:rFonts w:ascii="宋体" w:hAnsi="宋体" w:hint="eastAsia"/>
          <w:sz w:val="24"/>
        </w:rPr>
        <w:t>吉林省培育新的消费增长点研究</w:t>
      </w:r>
    </w:p>
    <w:p w:rsidR="006E142E" w:rsidRPr="00A97E9F" w:rsidRDefault="006E142E" w:rsidP="006E142E">
      <w:pPr>
        <w:spacing w:line="360" w:lineRule="auto"/>
        <w:ind w:firstLineChars="200" w:firstLine="480"/>
        <w:rPr>
          <w:rFonts w:ascii="宋体"/>
          <w:sz w:val="24"/>
        </w:rPr>
      </w:pPr>
      <w:r w:rsidRPr="00A97E9F">
        <w:rPr>
          <w:rFonts w:ascii="宋体" w:hAnsi="宋体"/>
          <w:sz w:val="24"/>
        </w:rPr>
        <w:t>11.</w:t>
      </w:r>
      <w:r w:rsidRPr="00A97E9F">
        <w:rPr>
          <w:rFonts w:ascii="宋体" w:hAnsi="宋体" w:hint="eastAsia"/>
          <w:sz w:val="24"/>
        </w:rPr>
        <w:t>吉林省供给侧改革的着力点研究</w:t>
      </w:r>
    </w:p>
    <w:p w:rsidR="006E142E" w:rsidRPr="004B28D6" w:rsidRDefault="006E142E" w:rsidP="006E142E">
      <w:pPr>
        <w:spacing w:line="360" w:lineRule="auto"/>
        <w:rPr>
          <w:rFonts w:ascii="黑体" w:eastAsia="黑体" w:hint="eastAsia"/>
          <w:b/>
          <w:sz w:val="24"/>
        </w:rPr>
      </w:pPr>
      <w:r>
        <w:rPr>
          <w:rFonts w:ascii="宋体" w:hint="eastAsia"/>
          <w:sz w:val="24"/>
        </w:rPr>
        <w:t xml:space="preserve">   </w:t>
      </w:r>
      <w:r w:rsidRPr="004B28D6">
        <w:rPr>
          <w:rFonts w:ascii="黑体" w:eastAsia="黑体" w:hint="eastAsia"/>
          <w:b/>
          <w:sz w:val="24"/>
        </w:rPr>
        <w:t xml:space="preserve"> 三、吉林省协调</w:t>
      </w:r>
      <w:r>
        <w:rPr>
          <w:rFonts w:ascii="黑体" w:eastAsia="黑体" w:hint="eastAsia"/>
          <w:b/>
          <w:sz w:val="24"/>
        </w:rPr>
        <w:t>（均衡）</w:t>
      </w:r>
      <w:r w:rsidRPr="004B28D6">
        <w:rPr>
          <w:rFonts w:ascii="黑体" w:eastAsia="黑体" w:hint="eastAsia"/>
          <w:b/>
          <w:sz w:val="24"/>
        </w:rPr>
        <w:t>发展</w:t>
      </w:r>
      <w:r>
        <w:rPr>
          <w:rFonts w:ascii="黑体" w:eastAsia="黑体" w:hint="eastAsia"/>
          <w:b/>
          <w:sz w:val="24"/>
        </w:rPr>
        <w:t>问题</w:t>
      </w:r>
      <w:r w:rsidRPr="004B28D6">
        <w:rPr>
          <w:rFonts w:ascii="黑体" w:eastAsia="黑体" w:hint="eastAsia"/>
          <w:b/>
          <w:sz w:val="24"/>
        </w:rPr>
        <w:t>研究</w:t>
      </w:r>
    </w:p>
    <w:p w:rsidR="006E142E" w:rsidRPr="00A97E9F" w:rsidRDefault="006E142E" w:rsidP="006E142E">
      <w:pPr>
        <w:spacing w:line="360" w:lineRule="auto"/>
        <w:ind w:firstLineChars="200" w:firstLine="480"/>
        <w:rPr>
          <w:rFonts w:ascii="宋体"/>
          <w:sz w:val="24"/>
        </w:rPr>
      </w:pPr>
      <w:r w:rsidRPr="00A97E9F">
        <w:rPr>
          <w:rFonts w:ascii="宋体" w:hAnsi="宋体"/>
          <w:sz w:val="24"/>
        </w:rPr>
        <w:t>12.</w:t>
      </w:r>
      <w:r w:rsidRPr="00A97E9F">
        <w:rPr>
          <w:rFonts w:ascii="宋体" w:hAnsi="宋体" w:hint="eastAsia"/>
          <w:sz w:val="24"/>
        </w:rPr>
        <w:t>推进长吉图开发开放研究</w:t>
      </w:r>
    </w:p>
    <w:p w:rsidR="006E142E" w:rsidRPr="00A97E9F" w:rsidRDefault="006E142E" w:rsidP="006E142E">
      <w:pPr>
        <w:spacing w:line="360" w:lineRule="auto"/>
        <w:ind w:firstLineChars="200" w:firstLine="480"/>
        <w:rPr>
          <w:rStyle w:val="a6"/>
          <w:rFonts w:ascii="宋体"/>
          <w:b w:val="0"/>
          <w:sz w:val="24"/>
        </w:rPr>
      </w:pPr>
      <w:r w:rsidRPr="00A97E9F">
        <w:rPr>
          <w:rStyle w:val="a6"/>
          <w:rFonts w:ascii="宋体" w:hAnsi="宋体"/>
          <w:b w:val="0"/>
          <w:sz w:val="24"/>
        </w:rPr>
        <w:t>13.</w:t>
      </w:r>
      <w:r w:rsidRPr="00A97E9F">
        <w:rPr>
          <w:rStyle w:val="a6"/>
          <w:rFonts w:ascii="宋体" w:hAnsi="宋体" w:hint="eastAsia"/>
          <w:b w:val="0"/>
          <w:sz w:val="24"/>
        </w:rPr>
        <w:t>推动东中西区域协调发展</w:t>
      </w:r>
      <w:r>
        <w:rPr>
          <w:rStyle w:val="a6"/>
          <w:rFonts w:ascii="宋体" w:hAnsi="宋体" w:hint="eastAsia"/>
          <w:b w:val="0"/>
          <w:sz w:val="24"/>
        </w:rPr>
        <w:t>研究</w:t>
      </w:r>
    </w:p>
    <w:p w:rsidR="006E142E" w:rsidRPr="00A97E9F" w:rsidRDefault="006E142E" w:rsidP="006E142E">
      <w:pPr>
        <w:spacing w:line="360" w:lineRule="auto"/>
        <w:ind w:firstLineChars="200" w:firstLine="480"/>
        <w:rPr>
          <w:rFonts w:ascii="宋体"/>
          <w:sz w:val="24"/>
        </w:rPr>
      </w:pPr>
      <w:r w:rsidRPr="00A97E9F">
        <w:rPr>
          <w:rFonts w:ascii="宋体" w:hAnsi="宋体"/>
          <w:sz w:val="24"/>
        </w:rPr>
        <w:t>14.</w:t>
      </w:r>
      <w:r w:rsidRPr="00A97E9F">
        <w:rPr>
          <w:rFonts w:ascii="宋体" w:hAnsi="宋体" w:hint="eastAsia"/>
          <w:sz w:val="24"/>
        </w:rPr>
        <w:t>吉林省融入“一带一路”战略研究</w:t>
      </w:r>
    </w:p>
    <w:p w:rsidR="006E142E" w:rsidRPr="00A97E9F" w:rsidRDefault="006E142E" w:rsidP="006E142E">
      <w:pPr>
        <w:spacing w:line="360" w:lineRule="auto"/>
        <w:ind w:firstLineChars="200" w:firstLine="480"/>
        <w:rPr>
          <w:rFonts w:ascii="宋体"/>
          <w:sz w:val="24"/>
        </w:rPr>
      </w:pPr>
      <w:r w:rsidRPr="00A97E9F">
        <w:rPr>
          <w:rFonts w:ascii="宋体" w:hAnsi="宋体"/>
          <w:sz w:val="24"/>
        </w:rPr>
        <w:t>15.</w:t>
      </w:r>
      <w:r w:rsidRPr="00A97E9F">
        <w:rPr>
          <w:rFonts w:ascii="宋体" w:hAnsi="宋体" w:hint="eastAsia"/>
          <w:sz w:val="24"/>
        </w:rPr>
        <w:t>吉林省城市发展研究</w:t>
      </w:r>
    </w:p>
    <w:p w:rsidR="006E142E" w:rsidRPr="00A97E9F" w:rsidRDefault="006E142E" w:rsidP="006E142E">
      <w:pPr>
        <w:spacing w:line="360" w:lineRule="auto"/>
        <w:ind w:firstLineChars="200" w:firstLine="480"/>
        <w:rPr>
          <w:rFonts w:ascii="宋体"/>
          <w:sz w:val="24"/>
        </w:rPr>
      </w:pPr>
      <w:r w:rsidRPr="00A97E9F">
        <w:rPr>
          <w:rFonts w:ascii="宋体" w:hAnsi="宋体"/>
          <w:sz w:val="24"/>
        </w:rPr>
        <w:t>16.</w:t>
      </w:r>
      <w:r w:rsidRPr="00A97E9F">
        <w:rPr>
          <w:rFonts w:ascii="宋体" w:hAnsi="宋体" w:hint="eastAsia"/>
          <w:sz w:val="24"/>
        </w:rPr>
        <w:t>吉林省推进人口城镇化研究</w:t>
      </w:r>
    </w:p>
    <w:p w:rsidR="006E142E" w:rsidRPr="004B28D6" w:rsidRDefault="006E142E" w:rsidP="006E142E">
      <w:pPr>
        <w:spacing w:line="360" w:lineRule="auto"/>
        <w:rPr>
          <w:rFonts w:ascii="黑体" w:eastAsia="黑体" w:hint="eastAsia"/>
          <w:b/>
          <w:sz w:val="24"/>
        </w:rPr>
      </w:pPr>
      <w:r>
        <w:rPr>
          <w:rFonts w:ascii="宋体" w:hint="eastAsia"/>
          <w:sz w:val="24"/>
        </w:rPr>
        <w:t xml:space="preserve">    </w:t>
      </w:r>
      <w:r w:rsidRPr="004B28D6">
        <w:rPr>
          <w:rFonts w:ascii="黑体" w:eastAsia="黑体" w:hint="eastAsia"/>
          <w:b/>
          <w:sz w:val="24"/>
        </w:rPr>
        <w:t>四、吉林省全面建设小康社会</w:t>
      </w:r>
      <w:r>
        <w:rPr>
          <w:rFonts w:ascii="黑体" w:eastAsia="黑体" w:hint="eastAsia"/>
          <w:b/>
          <w:sz w:val="24"/>
        </w:rPr>
        <w:t>问题</w:t>
      </w:r>
      <w:r w:rsidRPr="004B28D6">
        <w:rPr>
          <w:rFonts w:ascii="黑体" w:eastAsia="黑体" w:hint="eastAsia"/>
          <w:b/>
          <w:sz w:val="24"/>
        </w:rPr>
        <w:t>研究</w:t>
      </w:r>
    </w:p>
    <w:p w:rsidR="006E142E" w:rsidRPr="00A97E9F" w:rsidRDefault="006E142E" w:rsidP="006E142E">
      <w:pPr>
        <w:spacing w:line="360" w:lineRule="auto"/>
        <w:ind w:firstLineChars="200" w:firstLine="480"/>
        <w:rPr>
          <w:rStyle w:val="a6"/>
          <w:rFonts w:ascii="宋体"/>
          <w:b w:val="0"/>
          <w:sz w:val="24"/>
        </w:rPr>
      </w:pPr>
      <w:r w:rsidRPr="00A97E9F">
        <w:rPr>
          <w:rFonts w:ascii="宋体" w:hAnsi="宋体"/>
          <w:sz w:val="24"/>
        </w:rPr>
        <w:t>17.</w:t>
      </w:r>
      <w:r w:rsidRPr="00A97E9F">
        <w:rPr>
          <w:rFonts w:ascii="宋体" w:hAnsi="宋体" w:hint="eastAsia"/>
          <w:sz w:val="24"/>
        </w:rPr>
        <w:t>吉林省</w:t>
      </w:r>
      <w:r w:rsidRPr="00A97E9F">
        <w:rPr>
          <w:rStyle w:val="a6"/>
          <w:rFonts w:ascii="宋体" w:hAnsi="宋体" w:hint="eastAsia"/>
          <w:b w:val="0"/>
          <w:sz w:val="24"/>
        </w:rPr>
        <w:t>全面建成小康社会关键点研究</w:t>
      </w:r>
    </w:p>
    <w:p w:rsidR="006E142E" w:rsidRPr="00A97E9F" w:rsidRDefault="006E142E" w:rsidP="006E142E">
      <w:pPr>
        <w:spacing w:line="360" w:lineRule="auto"/>
        <w:ind w:firstLineChars="200" w:firstLine="480"/>
        <w:rPr>
          <w:rFonts w:ascii="宋体"/>
          <w:sz w:val="24"/>
        </w:rPr>
      </w:pPr>
      <w:r w:rsidRPr="00A97E9F">
        <w:rPr>
          <w:rFonts w:ascii="宋体" w:hAnsi="宋体"/>
          <w:sz w:val="24"/>
        </w:rPr>
        <w:t>18.</w:t>
      </w:r>
      <w:r w:rsidRPr="00A97E9F">
        <w:rPr>
          <w:rFonts w:ascii="宋体" w:hAnsi="宋体" w:hint="eastAsia"/>
          <w:sz w:val="24"/>
        </w:rPr>
        <w:t>促进吉林省农民增收的路径研究</w:t>
      </w:r>
    </w:p>
    <w:p w:rsidR="006E142E" w:rsidRPr="00A97E9F" w:rsidRDefault="006E142E" w:rsidP="006E142E">
      <w:pPr>
        <w:spacing w:line="360" w:lineRule="auto"/>
        <w:ind w:firstLineChars="200" w:firstLine="480"/>
        <w:rPr>
          <w:rFonts w:ascii="宋体"/>
          <w:sz w:val="24"/>
        </w:rPr>
      </w:pPr>
      <w:r w:rsidRPr="00A97E9F">
        <w:rPr>
          <w:rFonts w:ascii="宋体" w:hAnsi="宋体"/>
          <w:sz w:val="24"/>
        </w:rPr>
        <w:t>19.</w:t>
      </w:r>
      <w:r w:rsidRPr="00A97E9F">
        <w:rPr>
          <w:rFonts w:ascii="宋体" w:hAnsi="宋体" w:hint="eastAsia"/>
          <w:sz w:val="24"/>
        </w:rPr>
        <w:t>吉林省扶贫开发研究</w:t>
      </w:r>
    </w:p>
    <w:p w:rsidR="006E142E" w:rsidRPr="004B28D6" w:rsidRDefault="006E142E" w:rsidP="006E142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B28D6">
        <w:rPr>
          <w:rFonts w:ascii="宋体" w:hAnsi="宋体"/>
          <w:sz w:val="24"/>
        </w:rPr>
        <w:t>20.</w:t>
      </w:r>
      <w:r w:rsidRPr="004B28D6">
        <w:rPr>
          <w:rFonts w:ascii="宋体" w:hAnsi="宋体" w:hint="eastAsia"/>
          <w:sz w:val="24"/>
        </w:rPr>
        <w:t>推进吉林省大众创业、万众创新研究</w:t>
      </w:r>
    </w:p>
    <w:p w:rsidR="00010616" w:rsidRPr="006E142E" w:rsidRDefault="006E142E" w:rsidP="006E142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Pr="004B28D6">
        <w:rPr>
          <w:rFonts w:ascii="宋体" w:hAnsi="宋体" w:hint="eastAsia"/>
          <w:sz w:val="24"/>
        </w:rPr>
        <w:t>21</w:t>
      </w:r>
      <w:r w:rsidRPr="004B28D6"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吉林省相关区域特色发展研究</w:t>
      </w:r>
    </w:p>
    <w:sectPr w:rsidR="00010616" w:rsidRPr="006E1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616" w:rsidRDefault="00010616" w:rsidP="006E142E">
      <w:r>
        <w:separator/>
      </w:r>
    </w:p>
  </w:endnote>
  <w:endnote w:type="continuationSeparator" w:id="1">
    <w:p w:rsidR="00010616" w:rsidRDefault="00010616" w:rsidP="006E1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616" w:rsidRDefault="00010616" w:rsidP="006E142E">
      <w:r>
        <w:separator/>
      </w:r>
    </w:p>
  </w:footnote>
  <w:footnote w:type="continuationSeparator" w:id="1">
    <w:p w:rsidR="00010616" w:rsidRDefault="00010616" w:rsidP="006E14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42E"/>
    <w:rsid w:val="00010616"/>
    <w:rsid w:val="006E1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1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14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14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142E"/>
    <w:rPr>
      <w:sz w:val="18"/>
      <w:szCs w:val="18"/>
    </w:rPr>
  </w:style>
  <w:style w:type="paragraph" w:styleId="a5">
    <w:name w:val="Normal (Web)"/>
    <w:basedOn w:val="a"/>
    <w:rsid w:val="006E14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sid w:val="006E142E"/>
    <w:rPr>
      <w:b/>
      <w:bCs/>
    </w:rPr>
  </w:style>
  <w:style w:type="paragraph" w:styleId="a7">
    <w:name w:val="Body Text"/>
    <w:basedOn w:val="a"/>
    <w:link w:val="Char1"/>
    <w:rsid w:val="006E142E"/>
    <w:pPr>
      <w:spacing w:after="120"/>
    </w:pPr>
  </w:style>
  <w:style w:type="character" w:customStyle="1" w:styleId="Char1">
    <w:name w:val="正文文本 Char"/>
    <w:basedOn w:val="a0"/>
    <w:link w:val="a7"/>
    <w:rsid w:val="006E142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Company>微软中国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2016-03-07T01:47:00Z</dcterms:created>
  <dcterms:modified xsi:type="dcterms:W3CDTF">2016-03-07T01:47:00Z</dcterms:modified>
</cp:coreProperties>
</file>